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  <w:t>PROGRAMMA DI STORIA</w:t>
      </w:r>
    </w:p>
    <w:p>
      <w:pPr>
        <w:pStyle w:val="style0"/>
        <w:jc w:val="center"/>
      </w:pPr>
      <w:r>
        <w:rPr/>
        <w:t>INSEGNANTE: CLAUDIO GATTINONI</w:t>
      </w:r>
    </w:p>
    <w:p>
      <w:pPr>
        <w:pStyle w:val="style0"/>
        <w:jc w:val="center"/>
      </w:pPr>
      <w:r>
        <w:rPr/>
        <w:t>CLASSE 2°C AFM  A.S. 2015/2016</w:t>
      </w:r>
    </w:p>
    <w:p>
      <w:pPr>
        <w:pStyle w:val="style0"/>
      </w:pPr>
      <w:r>
        <w:rPr/>
        <w:t>Testi in uso:</w:t>
      </w:r>
    </w:p>
    <w:p>
      <w:pPr>
        <w:pStyle w:val="style0"/>
      </w:pPr>
      <w:r>
        <w:rPr/>
        <w:t xml:space="preserve">- AA.VV, Il nuovo sulle tracce di Erodoto 2, voll. 1° e 2°, Edizioni Scolastiche Bruno  Mondadori </w:t>
      </w:r>
    </w:p>
    <w:p>
      <w:pPr>
        <w:pStyle w:val="style0"/>
      </w:pPr>
      <w:r>
        <w:rPr/>
      </w:r>
    </w:p>
    <w:p>
      <w:pPr>
        <w:pStyle w:val="style0"/>
      </w:pPr>
      <w:r>
        <w:rPr/>
        <w:t>Capitoli svolti:</w:t>
      </w:r>
    </w:p>
    <w:p>
      <w:pPr>
        <w:pStyle w:val="style0"/>
        <w:spacing w:line="100" w:lineRule="atLeast"/>
        <w:jc w:val="both"/>
      </w:pPr>
      <w:r>
        <w:rPr>
          <w:b/>
        </w:rPr>
        <w:t xml:space="preserve">       </w:t>
      </w:r>
      <w:r>
        <w:rPr>
          <w:b/>
        </w:rPr>
        <w:t xml:space="preserve">Capitolo 1 - LA NOTTE DELLA REPUBBLICA: L’ETA’ DI CESARE (UNITA’ 1 DALLA REPUBBLICA     </w:t>
      </w:r>
    </w:p>
    <w:p>
      <w:pPr>
        <w:pStyle w:val="style0"/>
        <w:spacing w:line="100" w:lineRule="atLeast"/>
        <w:jc w:val="both"/>
      </w:pPr>
      <w:r>
        <w:rPr>
          <w:b/>
        </w:rPr>
        <w:t xml:space="preserve">       </w:t>
      </w:r>
      <w:r>
        <w:rPr>
          <w:b/>
        </w:rPr>
        <w:t>ALL’IMPERO)</w:t>
      </w:r>
    </w:p>
    <w:p>
      <w:pPr>
        <w:pStyle w:val="style22"/>
        <w:numPr>
          <w:ilvl w:val="0"/>
          <w:numId w:val="1"/>
        </w:numPr>
      </w:pPr>
      <w:r>
        <w:rPr/>
        <w:t xml:space="preserve">L’equilibrio impossibile: gli anni di Pompeo e Crasso </w:t>
      </w:r>
    </w:p>
    <w:p>
      <w:pPr>
        <w:pStyle w:val="style22"/>
        <w:numPr>
          <w:ilvl w:val="0"/>
          <w:numId w:val="1"/>
        </w:numPr>
      </w:pPr>
      <w:r>
        <w:rPr/>
        <w:t>L’ascesa di Cesare</w:t>
      </w:r>
    </w:p>
    <w:p>
      <w:pPr>
        <w:pStyle w:val="style22"/>
        <w:numPr>
          <w:ilvl w:val="0"/>
          <w:numId w:val="1"/>
        </w:numPr>
      </w:pPr>
      <w:r>
        <w:rPr/>
        <w:t>La guerra civile e la dittatura di Cesare</w:t>
      </w:r>
    </w:p>
    <w:p>
      <w:pPr>
        <w:pStyle w:val="style0"/>
        <w:spacing w:line="100" w:lineRule="atLeast"/>
      </w:pPr>
      <w:r>
        <w:rPr>
          <w:b/>
        </w:rPr>
        <w:t xml:space="preserve">       </w:t>
      </w:r>
      <w:r>
        <w:rPr>
          <w:b/>
        </w:rPr>
        <w:t xml:space="preserve">Capitolo 2 – IL PRINCIPATO DI AUGUSTO </w:t>
      </w:r>
      <w:bookmarkStart w:id="0" w:name="_GoBack"/>
      <w:bookmarkEnd w:id="0"/>
      <w:r>
        <w:rPr>
          <w:b/>
        </w:rPr>
        <w:t>(UNITA’ 1 - DALLA REPUBBLICA ALL’IMPERO)</w:t>
      </w:r>
    </w:p>
    <w:p>
      <w:pPr>
        <w:pStyle w:val="style22"/>
        <w:numPr>
          <w:ilvl w:val="0"/>
          <w:numId w:val="1"/>
        </w:numPr>
      </w:pPr>
      <w:r>
        <w:rPr/>
        <w:t>L’ascesa di Augusto</w:t>
      </w:r>
    </w:p>
    <w:p>
      <w:pPr>
        <w:pStyle w:val="style22"/>
        <w:numPr>
          <w:ilvl w:val="0"/>
          <w:numId w:val="1"/>
        </w:numPr>
      </w:pPr>
      <w:r>
        <w:rPr/>
        <w:t>Il principato</w:t>
      </w:r>
    </w:p>
    <w:p>
      <w:pPr>
        <w:pStyle w:val="style22"/>
        <w:numPr>
          <w:ilvl w:val="0"/>
          <w:numId w:val="1"/>
        </w:numPr>
      </w:pPr>
      <w:r>
        <w:rPr/>
        <w:t>Le riforme e l’ideologia augustea</w:t>
      </w:r>
    </w:p>
    <w:p>
      <w:pPr>
        <w:pStyle w:val="style0"/>
        <w:spacing w:line="100" w:lineRule="atLeast"/>
      </w:pPr>
      <w:r>
        <w:rPr>
          <w:b/>
        </w:rPr>
        <w:t xml:space="preserve">       </w:t>
      </w:r>
      <w:r>
        <w:rPr>
          <w:b/>
        </w:rPr>
        <w:t xml:space="preserve">Capitolo 3 – L’ETA’ DEL CONSOLIDAMENTO: I GIULIO-CLAUDII E I FLAVI (UNITA’ 1 - DALLA    </w:t>
      </w:r>
    </w:p>
    <w:p>
      <w:pPr>
        <w:pStyle w:val="style0"/>
        <w:spacing w:line="100" w:lineRule="atLeast"/>
      </w:pPr>
      <w:r>
        <w:rPr>
          <w:b/>
        </w:rPr>
        <w:t xml:space="preserve">       </w:t>
      </w:r>
      <w:r>
        <w:rPr>
          <w:b/>
        </w:rPr>
        <w:t>REPUBBLICA ALL’IMPERO)</w:t>
      </w:r>
    </w:p>
    <w:p>
      <w:pPr>
        <w:pStyle w:val="style22"/>
        <w:numPr>
          <w:ilvl w:val="0"/>
          <w:numId w:val="1"/>
        </w:numPr>
      </w:pPr>
      <w:r>
        <w:rPr/>
        <w:t>Il principato nobiliare: la dinastia giulio-claudia</w:t>
      </w:r>
    </w:p>
    <w:p>
      <w:pPr>
        <w:pStyle w:val="style22"/>
        <w:numPr>
          <w:ilvl w:val="0"/>
          <w:numId w:val="1"/>
        </w:numPr>
      </w:pPr>
      <w:r>
        <w:rPr/>
        <w:t>La dinastia italica: i flavi</w:t>
      </w:r>
    </w:p>
    <w:p>
      <w:pPr>
        <w:pStyle w:val="style0"/>
        <w:ind w:hanging="0" w:left="360" w:right="0"/>
      </w:pPr>
      <w:r>
        <w:rPr>
          <w:b/>
        </w:rPr>
        <w:t>Capitolo 4 - L’APOGEO DELL’IMPERO (UNITA’ 2 – IL GRANDE IMPERO MULTINAZIONALE)</w:t>
      </w:r>
    </w:p>
    <w:p>
      <w:pPr>
        <w:pStyle w:val="style22"/>
        <w:numPr>
          <w:ilvl w:val="0"/>
          <w:numId w:val="1"/>
        </w:numPr>
      </w:pPr>
      <w:r>
        <w:rPr/>
        <w:t>Il principato adottivo e “l’ottimo principe”</w:t>
      </w:r>
    </w:p>
    <w:p>
      <w:pPr>
        <w:pStyle w:val="style22"/>
        <w:numPr>
          <w:ilvl w:val="0"/>
          <w:numId w:val="1"/>
        </w:numPr>
      </w:pPr>
      <w:r>
        <w:rPr/>
        <w:t>L’esercito e le province: i Severi</w:t>
      </w:r>
    </w:p>
    <w:p>
      <w:pPr>
        <w:pStyle w:val="style0"/>
        <w:ind w:hanging="0" w:left="360" w:right="0"/>
      </w:pPr>
      <w:r>
        <w:rPr>
          <w:b/>
        </w:rPr>
        <w:t>Capitolo 5 - LA FORZA DELL’IMPERO (UNITA’ 2 – IL GRANDE IMPERO MULTINAZIONALE)</w:t>
      </w:r>
    </w:p>
    <w:p>
      <w:pPr>
        <w:pStyle w:val="style22"/>
        <w:numPr>
          <w:ilvl w:val="0"/>
          <w:numId w:val="1"/>
        </w:numPr>
      </w:pPr>
      <w:r>
        <w:rPr/>
        <w:t>L’impero delle città, le città dell’impero</w:t>
      </w:r>
    </w:p>
    <w:p>
      <w:pPr>
        <w:pStyle w:val="style22"/>
        <w:numPr>
          <w:ilvl w:val="0"/>
          <w:numId w:val="1"/>
        </w:numPr>
      </w:pPr>
      <w:r>
        <w:rPr/>
        <w:t>La “globalizzazione” romana</w:t>
      </w:r>
    </w:p>
    <w:p>
      <w:pPr>
        <w:pStyle w:val="style22"/>
        <w:numPr>
          <w:ilvl w:val="0"/>
          <w:numId w:val="1"/>
        </w:numPr>
      </w:pPr>
      <w:r>
        <w:rPr/>
        <w:t>Ricchi, poveri, arricchiti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>
          <w:b/>
        </w:rPr>
        <w:t>Capitolo 6 - LA CULTURA, LA RELIGIONE, IL CRISTIANESIMO (UNITA’ 2 – IL GRANDE IMPERO MULTINAZIONALE)</w:t>
      </w:r>
    </w:p>
    <w:p>
      <w:pPr>
        <w:pStyle w:val="style22"/>
        <w:numPr>
          <w:ilvl w:val="0"/>
          <w:numId w:val="1"/>
        </w:numPr>
      </w:pPr>
      <w:r>
        <w:rPr/>
        <w:t>Il mondo culturale romano</w:t>
      </w:r>
    </w:p>
    <w:p>
      <w:pPr>
        <w:pStyle w:val="style22"/>
        <w:numPr>
          <w:ilvl w:val="0"/>
          <w:numId w:val="1"/>
        </w:numPr>
      </w:pPr>
      <w:r>
        <w:rPr/>
        <w:t>La rivoluzione cristiana</w:t>
      </w:r>
    </w:p>
    <w:p>
      <w:pPr>
        <w:pStyle w:val="style0"/>
        <w:ind w:hanging="0" w:left="360" w:right="0"/>
      </w:pPr>
      <w:r>
        <w:rPr>
          <w:b/>
        </w:rPr>
        <w:t>Capitolo 7 - CRISI E TRASFORMAZIONI: UN NUOVO IMPERO (UNITA’ 3 – L’IMPERO TARDOANTICO</w:t>
      </w:r>
      <w:r>
        <w:rPr/>
        <w:t>)</w:t>
      </w:r>
    </w:p>
    <w:p>
      <w:pPr>
        <w:pStyle w:val="style22"/>
        <w:numPr>
          <w:ilvl w:val="0"/>
          <w:numId w:val="1"/>
        </w:numPr>
      </w:pPr>
      <w:r>
        <w:rPr/>
        <w:t xml:space="preserve">La crisi del III° secolo </w:t>
      </w:r>
    </w:p>
    <w:p>
      <w:pPr>
        <w:pStyle w:val="style22"/>
        <w:numPr>
          <w:ilvl w:val="0"/>
          <w:numId w:val="1"/>
        </w:numPr>
      </w:pPr>
      <w:r>
        <w:rPr/>
        <w:t>Le riforme di Diocleziano</w:t>
      </w:r>
    </w:p>
    <w:p>
      <w:pPr>
        <w:pStyle w:val="style0"/>
        <w:ind w:hanging="0" w:left="360" w:right="0"/>
      </w:pPr>
      <w:r>
        <w:rPr>
          <w:b/>
        </w:rPr>
      </w:r>
    </w:p>
    <w:p>
      <w:pPr>
        <w:pStyle w:val="style0"/>
        <w:ind w:hanging="0" w:left="360" w:right="0"/>
      </w:pPr>
      <w:r>
        <w:rPr>
          <w:b/>
        </w:rPr>
        <w:t>Capitolo 8 – COSTANTINO E LA FONDAZIONE DELL’IMPERO CRISTIANO (UNITA’ 3 – L’IMPERO TARDOANTICO</w:t>
      </w:r>
      <w:r>
        <w:rPr/>
        <w:t>)</w:t>
      </w:r>
    </w:p>
    <w:p>
      <w:pPr>
        <w:pStyle w:val="style22"/>
        <w:numPr>
          <w:ilvl w:val="0"/>
          <w:numId w:val="1"/>
        </w:numPr>
      </w:pPr>
      <w:r>
        <w:rPr/>
        <w:t>Costantino e l’impero tardoantico</w:t>
      </w:r>
    </w:p>
    <w:p>
      <w:pPr>
        <w:pStyle w:val="style22"/>
        <w:numPr>
          <w:ilvl w:val="0"/>
          <w:numId w:val="1"/>
        </w:numPr>
      </w:pPr>
      <w:r>
        <w:rPr/>
        <w:t>Costantino, l’impero e la chiesa</w:t>
      </w:r>
    </w:p>
    <w:p>
      <w:pPr>
        <w:pStyle w:val="style22"/>
        <w:numPr>
          <w:ilvl w:val="0"/>
          <w:numId w:val="1"/>
        </w:numPr>
      </w:pPr>
      <w:r>
        <w:rPr/>
        <w:t>L’età di Teodosio</w:t>
      </w:r>
    </w:p>
    <w:p>
      <w:pPr>
        <w:pStyle w:val="style0"/>
        <w:ind w:hanging="0" w:left="360" w:right="0"/>
      </w:pPr>
      <w:r>
        <w:rPr>
          <w:b/>
        </w:rPr>
        <w:t>Capitolo 9 – LA FINE DELL’IMPERO D’OCCIDENTE (UNITA’ 3 – L’IMPERO TARDOANTICO</w:t>
      </w:r>
      <w:r>
        <w:rPr/>
        <w:t>)</w:t>
      </w:r>
    </w:p>
    <w:p>
      <w:pPr>
        <w:pStyle w:val="style22"/>
        <w:numPr>
          <w:ilvl w:val="0"/>
          <w:numId w:val="1"/>
        </w:numPr>
      </w:pPr>
      <w:r>
        <w:rPr/>
        <w:t>Romani e germani</w:t>
      </w:r>
    </w:p>
    <w:p>
      <w:pPr>
        <w:pStyle w:val="style22"/>
        <w:numPr>
          <w:ilvl w:val="0"/>
          <w:numId w:val="1"/>
        </w:numPr>
      </w:pPr>
      <w:r>
        <w:rPr/>
        <w:t>Come muore un impero</w:t>
      </w:r>
    </w:p>
    <w:p>
      <w:pPr>
        <w:pStyle w:val="style0"/>
        <w:ind w:hanging="0" w:left="360" w:right="0"/>
      </w:pPr>
      <w:r>
        <w:rPr>
          <w:b/>
        </w:rPr>
        <w:t>Capitolo 10 – L’EUROPA ROMANO-GERMANICA (UNITA’ 4 – DOPO LA CADUTA: OCCIDENTE E ORIENTE)</w:t>
      </w:r>
    </w:p>
    <w:p>
      <w:pPr>
        <w:pStyle w:val="style22"/>
        <w:numPr>
          <w:ilvl w:val="0"/>
          <w:numId w:val="1"/>
        </w:numPr>
      </w:pPr>
      <w:r>
        <w:rPr/>
        <w:t xml:space="preserve">L’incontro di due mondi </w:t>
      </w:r>
    </w:p>
    <w:p>
      <w:pPr>
        <w:pStyle w:val="style22"/>
        <w:numPr>
          <w:ilvl w:val="0"/>
          <w:numId w:val="1"/>
        </w:numPr>
      </w:pPr>
      <w:r>
        <w:rPr/>
        <w:t>I regni romano-germanici</w:t>
      </w:r>
    </w:p>
    <w:p>
      <w:pPr>
        <w:pStyle w:val="style22"/>
        <w:numPr>
          <w:ilvl w:val="0"/>
          <w:numId w:val="1"/>
        </w:numPr>
      </w:pPr>
      <w:r>
        <w:rPr/>
        <w:t>L’Italia dopo il 476: gli ostrogoti</w:t>
      </w:r>
    </w:p>
    <w:p>
      <w:pPr>
        <w:pStyle w:val="style0"/>
        <w:ind w:hanging="0" w:left="360" w:right="0"/>
      </w:pPr>
      <w:r>
        <w:rPr>
          <w:b/>
        </w:rPr>
        <w:t>Capitolo 11 – IL MODELLO ORIENTALE (UNITA’ 4 – DOPO LA CADUTA: OCCIDENTE E ORIENTE)</w:t>
      </w:r>
    </w:p>
    <w:p>
      <w:pPr>
        <w:pStyle w:val="style22"/>
        <w:numPr>
          <w:ilvl w:val="0"/>
          <w:numId w:val="1"/>
        </w:numPr>
      </w:pPr>
      <w:r>
        <w:rPr/>
        <w:t>L’impero continua a oriente</w:t>
      </w:r>
    </w:p>
    <w:p>
      <w:pPr>
        <w:pStyle w:val="style22"/>
        <w:numPr>
          <w:ilvl w:val="0"/>
          <w:numId w:val="1"/>
        </w:numPr>
      </w:pPr>
      <w:r>
        <w:rPr/>
        <w:t>Il sogno di Giustiniano</w:t>
      </w:r>
    </w:p>
    <w:p>
      <w:pPr>
        <w:pStyle w:val="style22"/>
        <w:numPr>
          <w:ilvl w:val="0"/>
          <w:numId w:val="1"/>
        </w:numPr>
      </w:pPr>
      <w:r>
        <w:rPr/>
        <w:t>Un impero più greco e meno romano</w:t>
      </w:r>
    </w:p>
    <w:p>
      <w:pPr>
        <w:pStyle w:val="style0"/>
        <w:ind w:hanging="0" w:left="360" w:right="0"/>
      </w:pPr>
      <w:r>
        <w:rPr>
          <w:b/>
        </w:rPr>
        <w:t>Capitolo 12 – LA CHIESA, L’ITALIA, I LONGOBARDI (UNITA’ 4 – DOPO LA CADUTA: OCCIDENTE E ORIENTE)</w:t>
      </w:r>
    </w:p>
    <w:p>
      <w:pPr>
        <w:pStyle w:val="style22"/>
        <w:numPr>
          <w:ilvl w:val="0"/>
          <w:numId w:val="1"/>
        </w:numPr>
      </w:pPr>
      <w:r>
        <w:rPr/>
        <w:t>La chiesa in occidente</w:t>
      </w:r>
    </w:p>
    <w:p>
      <w:pPr>
        <w:pStyle w:val="style22"/>
        <w:numPr>
          <w:ilvl w:val="0"/>
          <w:numId w:val="1"/>
        </w:numPr>
      </w:pPr>
      <w:r>
        <w:rPr/>
        <w:t>L’Italia divisa: longobardi e bizantini</w:t>
      </w:r>
    </w:p>
    <w:p>
      <w:pPr>
        <w:pStyle w:val="style0"/>
        <w:ind w:hanging="0" w:left="360" w:right="0"/>
      </w:pPr>
      <w:r>
        <w:rPr>
          <w:b/>
        </w:rPr>
        <w:t>Capitolo 13 – LA NASCITA DELL’ISLAM (UNITA’ 5 – LA CIVILTA’ ISLAMICA)</w:t>
      </w:r>
    </w:p>
    <w:p>
      <w:pPr>
        <w:pStyle w:val="style22"/>
        <w:numPr>
          <w:ilvl w:val="0"/>
          <w:numId w:val="1"/>
        </w:numPr>
      </w:pPr>
      <w:r>
        <w:rPr/>
        <w:t>Tra nomadi e sedentari: l’Arabia</w:t>
      </w:r>
    </w:p>
    <w:p>
      <w:pPr>
        <w:pStyle w:val="style22"/>
        <w:numPr>
          <w:ilvl w:val="0"/>
          <w:numId w:val="1"/>
        </w:numPr>
      </w:pPr>
      <w:r>
        <w:rPr/>
        <w:t>L’islam: una nuova religione</w:t>
      </w:r>
    </w:p>
    <w:p>
      <w:pPr>
        <w:pStyle w:val="style0"/>
      </w:pPr>
      <w:r>
        <w:rPr/>
        <w:t xml:space="preserve">        </w:t>
      </w:r>
      <w:r>
        <w:rPr>
          <w:b/>
        </w:rPr>
        <w:t>Capitolo 14 – FUORI DALL’ARABIA: NASCE UN IMPERO, SI DIFFONDE L’ISLAM ( lineamenti)</w:t>
      </w:r>
    </w:p>
    <w:p>
      <w:pPr>
        <w:pStyle w:val="style0"/>
      </w:pPr>
      <w:r>
        <w:rPr>
          <w:b/>
        </w:rPr>
        <w:t xml:space="preserve">        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/>
        <w:t xml:space="preserve">          </w:t>
      </w:r>
      <w:r>
        <w:rPr/>
        <w:t>Gli alunni                                                    L’Insegnante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  <w:font w:name="Symbol">
    <w:charset w:val="02"/>
    <w:family w:val="auto"/>
    <w:pitch w:val="variable"/>
  </w:font>
  <w:font w:name="Courier New">
    <w:charset w:val="80"/>
    <w:family w:val="modern"/>
    <w:pitch w:val="fixed"/>
  </w:font>
  <w:font w:name="Wingdings">
    <w:charset w:val="8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" w:eastAsia="WenQuanYi Micro Hei" w:hAnsi="Calibri"/>
      <w:color w:val="auto"/>
      <w:sz w:val="22"/>
      <w:szCs w:val="22"/>
      <w:lang w:bidi="ar-SA" w:eastAsia="en-US" w:val="it-IT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Intestazione"/>
    <w:basedOn w:val="style0"/>
    <w:next w:val="style18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8" w:type="paragraph">
    <w:name w:val="Corpo testo"/>
    <w:basedOn w:val="style0"/>
    <w:next w:val="style18"/>
    <w:pPr>
      <w:spacing w:after="120" w:before="0"/>
    </w:pPr>
    <w:rPr/>
  </w:style>
  <w:style w:styleId="style19" w:type="paragraph">
    <w:name w:val="Elenco"/>
    <w:basedOn w:val="style18"/>
    <w:next w:val="style19"/>
    <w:pPr/>
    <w:rPr>
      <w:rFonts w:cs="Lohit Hindi"/>
    </w:rPr>
  </w:style>
  <w:style w:styleId="style20" w:type="paragraph">
    <w:name w:val="Didascalia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ice"/>
    <w:basedOn w:val="style0"/>
    <w:next w:val="style21"/>
    <w:pPr>
      <w:suppressLineNumbers/>
    </w:pPr>
    <w:rPr>
      <w:rFonts w:cs="Lohit Hindi"/>
    </w:rPr>
  </w:style>
  <w:style w:styleId="style22" w:type="paragraph">
    <w:name w:val="List Paragraph"/>
    <w:basedOn w:val="style0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2016-06-01T10:35:00.00Z</dcterms:created>
  <dc:creator>Francesca</dc:creator>
  <cp:lastModifiedBy>CGattinoni</cp:lastModifiedBy>
  <dcterms:modified xsi:type="dcterms:W3CDTF">2016-06-01T10:43:00.00Z</dcterms:modified>
  <cp:revision>4</cp:revision>
</cp:coreProperties>
</file>